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响应报价表</w:t>
      </w:r>
    </w:p>
    <w:p>
      <w:pPr>
        <w:jc w:val="left"/>
      </w:pPr>
      <w:r>
        <w:rPr>
          <w:rFonts w:hint="eastAsia"/>
          <w:sz w:val="28"/>
          <w:szCs w:val="36"/>
          <w:lang w:val="en-US" w:eastAsia="zh-CN"/>
        </w:rPr>
        <w:t>报价厂家或供应商名称：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</w:t>
      </w:r>
    </w:p>
    <w:tbl>
      <w:tblPr>
        <w:tblStyle w:val="2"/>
        <w:tblW w:w="9274" w:type="dxa"/>
        <w:tblInd w:w="-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425"/>
        <w:gridCol w:w="384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规格（盒）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响应报价（单价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/盒/毫升，以毫升为单位的精确到每毫升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生化多项质控物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糖化血红蛋白质控物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764" w:type="dxa"/>
            <w:noWrap w:val="0"/>
            <w:vAlign w:val="center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生化</w:t>
            </w:r>
            <w:r>
              <w:rPr>
                <w:rFonts w:hint="eastAsia" w:ascii="宋体" w:hAnsi="宋体" w:cs="宋体"/>
                <w:szCs w:val="21"/>
              </w:rPr>
              <w:t>校准血清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40" w:type="dxa"/>
            <w:noWrap w:val="0"/>
            <w:vAlign w:val="top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320" w:lineRule="exact"/>
              <w:ind w:left="-13" w:leftChars="-51" w:right="-107" w:rightChars="-51" w:hanging="94" w:hangingChars="45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凝血质控品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D-二聚体质控物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多项目尿液化学分析控制品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全血质控品试剂盒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梅毒非特异性抗体非定值质控品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乙型肝炎病毒表面抗原检测用质控品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乙型肝炎病毒表面抗体检测用质控品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乙型肝炎病毒e抗原检测用质控品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乙型肝炎病毒e抗体检测用质控品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乙型肝炎病毒核心抗体检测用质控品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人类免疫缺陷病毒抗体检测用质控品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丙型肝炎病毒抗体检测用质控品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梅毒特异性抗体检测用质控品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C反应蛋白质控品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血型试剂质控试剂盒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内分泌多项质控品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炎症标志物质控品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M0ZjZjZTRiOGZjNTM2Njg5MmZiZmU4Yjg5YTkifQ=="/>
  </w:docVars>
  <w:rsids>
    <w:rsidRoot w:val="00000000"/>
    <w:rsid w:val="1D157B91"/>
    <w:rsid w:val="20711CD8"/>
    <w:rsid w:val="25DC795C"/>
    <w:rsid w:val="28AC0D8B"/>
    <w:rsid w:val="28F72F97"/>
    <w:rsid w:val="454F4C76"/>
    <w:rsid w:val="4B571947"/>
    <w:rsid w:val="4D596FCF"/>
    <w:rsid w:val="61E6537B"/>
    <w:rsid w:val="7E1D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271</Characters>
  <Lines>0</Lines>
  <Paragraphs>0</Paragraphs>
  <TotalTime>5</TotalTime>
  <ScaleCrop>false</ScaleCrop>
  <LinksUpToDate>false</LinksUpToDate>
  <CharactersWithSpaces>316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</cp:lastModifiedBy>
  <cp:lastPrinted>2024-08-30T01:28:00Z</cp:lastPrinted>
  <dcterms:modified xsi:type="dcterms:W3CDTF">2024-10-21T08:17:51Z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C383B847BAA348A5AFA5B308621429B3</vt:lpwstr>
  </property>
</Properties>
</file>